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9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bCs/>
          <w:sz w:val="28"/>
          <w:szCs w:val="28"/>
        </w:rPr>
        <w:t xml:space="preserve"> 两个铁球同时着地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学习目标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1、认识3个生字，会写12个生字。能根据上下文理解“信奉、固执、胆大妄为”等重点词语的意思。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2、有感情地朗读课文。</w:t>
      </w:r>
      <w:bookmarkStart w:id="0" w:name="_GoBack"/>
      <w:bookmarkEnd w:id="0"/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3、初步学习通过典型事例表现谷物品质的写法。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4、了解两个铁球同时着地的实验过程，学习伽利略不迷信权威，执著求实地探求科学真理的精神。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课前准备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1、布置学生搜集伽利略和亚里士多德的图片和生平资料。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2、教师制作能够直观反映两 个铁球同时着地的课件及课文插图幻灯片。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课时：两课时</w:t>
      </w:r>
    </w:p>
    <w:p>
      <w:pPr>
        <w:ind w:firstLine="2420" w:firstLineChars="1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第一课时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一、导入新课，激发兴趣 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1、这节课我们认识一位伟大的科学家，他就是17世纪意大利的物理学家、天文学家伽利略、谁能结合课前搜集到的资料来给大家介绍一下？（学生展示课前搜集的资料、互相补充，对伽利略有一个感性的认识）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2、（出示课文插图）同学们，这就是意大利著名的比萨斜塔，1590年，看戏的数学教授伽利略就在这里做了举世闻名的实验（板书课题：两 个铁球同时着地），下面就请同学们自读课文，去感受这次意义重大的实验。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二、初读课文，自学生字词。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1、提出读书要求：自己小声读课文，想课文讲了一伯什么事；着地、伽利略、信奉、亚里士多德、解释、更改、的确、比萨城、胆大妄为、固执、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2、默读课文，初步感知人物</w:t>
      </w:r>
    </w:p>
    <w:p>
      <w:pPr>
        <w:ind w:left="559" w:leftChars="266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默读全文，画出使你深受启发的句子，反复读一读，并在空白处写一写自己的感受。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3、小组内初步交流。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4、自主读书，诱导感悟</w:t>
      </w:r>
    </w:p>
    <w:p>
      <w:pPr>
        <w:ind w:firstLine="440" w:firstLineChars="2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同学们，我们已经充分朗读了课文，并初步交流了自己的读书感受。下面，就请同学们再一次放声朗读课文，可自读，也可同桌互读。（学生自主读书）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5、把你认为自己读得最好得段落读给大家听。</w:t>
      </w:r>
    </w:p>
    <w:p>
      <w:pPr>
        <w:ind w:firstLine="2420" w:firstLineChars="1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第二课时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一、复习旧课，导入新课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1、听写本课的新词。同桌互相检查。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2、结合重点语段，感知人物形象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结合上节课的内容交流填空，并说明理由。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伽利略是一个（       ）的科学家。</w:t>
      </w:r>
    </w:p>
    <w:p>
      <w:pPr>
        <w:numPr>
          <w:ilvl w:val="1"/>
          <w:numId w:val="1"/>
        </w:num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集体主，引导结合重点语段体会人物的精神品质，并指导有感情朗读。如：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伽利略是一个（善于思考的）科学家。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A学生汇报并说明理由：伽利略在念书时就提出都是难以解答的问题，被同学们称为“辩论家”；15岁时就对里士多德的话提出了质疑。亚里士多德在众的眼里是趔的化身，他的话不容置疑，可伽利略经过严密思考后却发现了疑点。所以说他关于思考。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教师引导：那就请同学们再次认真读第三自然段，能否用简单的方式说明伽利略的思考过程，可以与同学们讨论，也可以请都是帮忙。（算式法10＋1&lt;10）两个铁球拴在一起，落得慢的会拖往落得快的，落下的速度应该比10磅的慢；10＋1&gt;10两个铁球拴在一起，就有11个磅重，落下的速度应当比10磅快。图示法等）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B指导学生有感情朗读，读出伽利略思维的严密，注意“如果</w:t>
      </w:r>
      <w:r>
        <w:rPr>
          <w:rFonts w:hint="eastAsia" w:ascii="宋体" w:hAnsi="宋体"/>
          <w:sz w:val="22"/>
          <w:szCs w:val="22"/>
          <w:lang w:eastAsia="zh-CN"/>
        </w:rPr>
        <w:t>……</w:t>
      </w:r>
      <w:r>
        <w:rPr>
          <w:rFonts w:hint="eastAsia" w:ascii="宋体" w:hAnsi="宋体"/>
          <w:sz w:val="22"/>
          <w:szCs w:val="22"/>
        </w:rPr>
        <w:t>那么</w:t>
      </w:r>
      <w:r>
        <w:rPr>
          <w:rFonts w:hint="eastAsia" w:ascii="宋体" w:hAnsi="宋体"/>
          <w:sz w:val="22"/>
          <w:szCs w:val="22"/>
          <w:lang w:eastAsia="zh-CN"/>
        </w:rPr>
        <w:t>……</w:t>
      </w:r>
      <w:r>
        <w:rPr>
          <w:rFonts w:hint="eastAsia" w:ascii="宋体" w:hAnsi="宋体"/>
          <w:sz w:val="22"/>
          <w:szCs w:val="22"/>
        </w:rPr>
        <w:t>”“</w:t>
      </w:r>
      <w:r>
        <w:rPr>
          <w:rFonts w:hint="eastAsia" w:ascii="宋体" w:hAnsi="宋体"/>
          <w:sz w:val="22"/>
          <w:szCs w:val="22"/>
          <w:lang w:eastAsia="zh-CN"/>
        </w:rPr>
        <w:t>……</w:t>
      </w:r>
      <w:r>
        <w:rPr>
          <w:rFonts w:hint="eastAsia" w:ascii="宋体" w:hAnsi="宋体"/>
          <w:sz w:val="22"/>
          <w:szCs w:val="22"/>
        </w:rPr>
        <w:t>但是</w:t>
      </w:r>
      <w:r>
        <w:rPr>
          <w:rFonts w:hint="eastAsia" w:ascii="宋体" w:hAnsi="宋体"/>
          <w:sz w:val="22"/>
          <w:szCs w:val="22"/>
          <w:lang w:eastAsia="zh-CN"/>
        </w:rPr>
        <w:t>……</w:t>
      </w:r>
      <w:r>
        <w:rPr>
          <w:rFonts w:hint="eastAsia" w:ascii="宋体" w:hAnsi="宋体"/>
          <w:sz w:val="22"/>
          <w:szCs w:val="22"/>
        </w:rPr>
        <w:t>”“如果</w:t>
      </w:r>
      <w:r>
        <w:rPr>
          <w:rFonts w:hint="eastAsia" w:ascii="宋体" w:hAnsi="宋体"/>
          <w:sz w:val="22"/>
          <w:szCs w:val="22"/>
          <w:lang w:eastAsia="zh-CN"/>
        </w:rPr>
        <w:t>……</w:t>
      </w:r>
      <w:r>
        <w:rPr>
          <w:rFonts w:hint="eastAsia" w:ascii="宋体" w:hAnsi="宋体"/>
          <w:sz w:val="22"/>
          <w:szCs w:val="22"/>
        </w:rPr>
        <w:t>就</w:t>
      </w:r>
      <w:r>
        <w:rPr>
          <w:rFonts w:hint="eastAsia" w:ascii="宋体" w:hAnsi="宋体"/>
          <w:sz w:val="22"/>
          <w:szCs w:val="22"/>
          <w:lang w:eastAsia="zh-CN"/>
        </w:rPr>
        <w:t>……</w:t>
      </w:r>
      <w:r>
        <w:rPr>
          <w:rFonts w:hint="eastAsia" w:ascii="宋体" w:hAnsi="宋体"/>
          <w:sz w:val="22"/>
          <w:szCs w:val="22"/>
        </w:rPr>
        <w:t>”这样的关联词语，来突出伽利略的质疑是经过严密的逻辑思考，不是妄下结论。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伽利略是一个（执著追求真理）的科学家。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A学生汇报：在当时，众都信奉亚里士多德，并把他的话汪作不容置疑的真理，伽利略却大胆质疑，说明他不迷信权威，只追求真理（教师引导理解“信奉”）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伽利略为了追求真理，反复做了多次实验来证实，并且要面对无数人的讥笑与嘲讽，在比萨斜塔上公开试验。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B指导学生有感情地朗读第五自然段。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伽利略是一个（勇敢）的科学家。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A学生汇报：面对众的怀疑、嘲笑与讥讽，伽利略没有退缩，仍然坚持公开试验，他顶着巨大的心理压力，在追求真理的路上表现得十分勇敢。</w:t>
      </w:r>
    </w:p>
    <w:p>
      <w:pPr>
        <w:ind w:firstLine="555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B教师补充阅读资料《布鲁诺》，使学生了解到伽利略在当时的社会环境下这样做，是有着生命危险的，这更体现了他献身科学的精神。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三、升华情感，体会写法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1、就是这样一位伟大的科学家，在比萨斜塔上做了这个著名的试验。（出增示图投影，教师范读第六自然段）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2、请同学们把最后一句话抄写下来，并反复地读一读，再说说自己的体会。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（我们应该尊敬知识渊博的人，但不要迷信他）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（任何人都不是十全十美的，都会有出错的地方）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（盲目迷信和崇拜任何人都 是愚蠢的行为）</w:t>
      </w:r>
    </w:p>
    <w:p>
      <w:pPr>
        <w:ind w:left="280" w:hanging="220" w:hangingChars="1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3、伽利略做这个实验的意义不公仅在于证明亚里士多德是错的，更重要的是使从们树立起正确的科学观，那就是不迷信权威，执著地追求真理。请同学们再镒默读课文，看课文是通过怎样4 描写恰我们感受到伽利略的精神的。（学生默读勾画）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4、交流。如对人物的心理、动作、语言等的描写。</w:t>
      </w:r>
    </w:p>
    <w:p>
      <w:pPr>
        <w:ind w:left="279" w:leftChars="133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样说，怎样做。以《伽利略走下斜塔后》为题写一段话，注意对人物语言、动作的描写。</w:t>
      </w:r>
    </w:p>
    <w:p>
      <w:pPr>
        <w:numPr>
          <w:ilvl w:val="0"/>
          <w:numId w:val="1"/>
        </w:num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推荐课外阅读《世界上下五千年》，走近并结识更多的伟人。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板书：加利略对亚里士多德的话产生疑问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  公开试验：两个铁球同时着地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   权威也有错的时候，要尊重，但不能盲从。</w:t>
      </w:r>
    </w:p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教学反思：学生对疑问的产生理解还不是很明白。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75910"/>
    <w:multiLevelType w:val="multilevel"/>
    <w:tmpl w:val="3B975910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913136"/>
    <w:rsid w:val="0B2F2866"/>
    <w:rsid w:val="0ED57900"/>
    <w:rsid w:val="20422973"/>
    <w:rsid w:val="22620F1D"/>
    <w:rsid w:val="59913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2016-11-22T03:31:00Z</dcterms:created>
  <dc:creator>Administrator</dc:creator>
  <cp:lastModifiedBy>Administrator</cp:lastModifiedBy>
  <dcterms:modified xsi:type="dcterms:W3CDTF">2018-01-06T00:53:47Z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